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0B50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Toc3807_WPSOffice_Level1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bookmarkEnd w:id="0"/>
    <w:p w14:paraId="09C4E9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采购需求及清单</w:t>
      </w:r>
    </w:p>
    <w:p w14:paraId="55718EB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A1ABA54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一、采购清单及技术参数要求</w:t>
      </w:r>
    </w:p>
    <w:tbl>
      <w:tblPr>
        <w:tblStyle w:val="8"/>
        <w:tblW w:w="8647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2"/>
        <w:gridCol w:w="4253"/>
        <w:gridCol w:w="1559"/>
      </w:tblGrid>
      <w:tr w14:paraId="71D9E4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Align w:val="center"/>
          </w:tcPr>
          <w:p w14:paraId="3218B17F"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品目及明细</w:t>
            </w:r>
          </w:p>
        </w:tc>
        <w:tc>
          <w:tcPr>
            <w:tcW w:w="992" w:type="dxa"/>
            <w:vAlign w:val="center"/>
          </w:tcPr>
          <w:p w14:paraId="114ADCBB"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数量</w:t>
            </w:r>
          </w:p>
        </w:tc>
        <w:tc>
          <w:tcPr>
            <w:tcW w:w="4253" w:type="dxa"/>
            <w:vAlign w:val="center"/>
          </w:tcPr>
          <w:p w14:paraId="2A52F5B8"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面料成份及工艺要求</w:t>
            </w:r>
          </w:p>
        </w:tc>
        <w:tc>
          <w:tcPr>
            <w:tcW w:w="1559" w:type="dxa"/>
            <w:vAlign w:val="center"/>
          </w:tcPr>
          <w:p w14:paraId="58CD5C22"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</w:tr>
      <w:tr w14:paraId="6F3470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13BB4B58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运动服</w:t>
            </w:r>
          </w:p>
        </w:tc>
        <w:tc>
          <w:tcPr>
            <w:tcW w:w="992" w:type="dxa"/>
            <w:vAlign w:val="center"/>
          </w:tcPr>
          <w:p w14:paraId="11E26C76">
            <w:pPr>
              <w:snapToGrid w:val="0"/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245套</w:t>
            </w:r>
          </w:p>
        </w:tc>
        <w:tc>
          <w:tcPr>
            <w:tcW w:w="4253" w:type="dxa"/>
            <w:vAlign w:val="center"/>
          </w:tcPr>
          <w:p w14:paraId="359083EA">
            <w:pPr>
              <w:snapToGrid w:val="0"/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面料成份：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 w14:paraId="7DFCD193">
            <w:pPr>
              <w:pStyle w:val="6"/>
              <w:tabs>
                <w:tab w:val="left" w:pos="1176"/>
              </w:tabs>
              <w:snapToGrid w:val="0"/>
              <w:spacing w:after="0" w:line="560" w:lineRule="exact"/>
              <w:ind w:left="0" w:leftChars="0" w:firstLine="0" w:firstLineChars="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面料：进口面料或知名服装品牌自有面料；</w:t>
            </w:r>
          </w:p>
          <w:p w14:paraId="5C77F4D7">
            <w:pPr>
              <w:pStyle w:val="6"/>
              <w:tabs>
                <w:tab w:val="left" w:pos="1176"/>
              </w:tabs>
              <w:snapToGrid w:val="0"/>
              <w:spacing w:after="0" w:line="560" w:lineRule="exact"/>
              <w:ind w:left="0" w:leftChars="0" w:firstLine="0" w:firstLineChars="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高档辅料；</w:t>
            </w:r>
          </w:p>
          <w:p w14:paraId="5322CEB0">
            <w:pPr>
              <w:snapToGrid w:val="0"/>
              <w:spacing w:line="5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缝制要求符合现行国家标准一等品</w:t>
            </w:r>
          </w:p>
        </w:tc>
        <w:tc>
          <w:tcPr>
            <w:tcW w:w="1559" w:type="dxa"/>
            <w:vAlign w:val="center"/>
          </w:tcPr>
          <w:p w14:paraId="19816C59">
            <w:pPr>
              <w:snapToGrid w:val="0"/>
              <w:spacing w:line="5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套</w:t>
            </w:r>
            <w:r>
              <w:rPr>
                <w:rFonts w:hint="eastAsia" w:ascii="Times New Roman" w:hAnsi="Times New Roman" w:eastAsia="宋体" w:cs="Times New Roman"/>
              </w:rPr>
              <w:t>/人</w:t>
            </w:r>
          </w:p>
        </w:tc>
      </w:tr>
      <w:tr w14:paraId="28D18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843" w:type="dxa"/>
            <w:vAlign w:val="center"/>
          </w:tcPr>
          <w:p w14:paraId="7374EF50">
            <w:pPr>
              <w:snapToGrid w:val="0"/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运动包</w:t>
            </w:r>
          </w:p>
        </w:tc>
        <w:tc>
          <w:tcPr>
            <w:tcW w:w="992" w:type="dxa"/>
            <w:vAlign w:val="center"/>
          </w:tcPr>
          <w:p w14:paraId="42CD2316">
            <w:pPr>
              <w:snapToGrid w:val="0"/>
              <w:spacing w:line="56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245个</w:t>
            </w:r>
          </w:p>
        </w:tc>
        <w:tc>
          <w:tcPr>
            <w:tcW w:w="4253" w:type="dxa"/>
            <w:vAlign w:val="center"/>
          </w:tcPr>
          <w:p w14:paraId="45E74CB3">
            <w:pPr>
              <w:snapToGrid w:val="0"/>
              <w:spacing w:line="560" w:lineRule="exac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面料成份:聚酯纤维100%/相拼面料成份:牛皮/里料成份:聚酯纤维100%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122DFCC6">
            <w:pPr>
              <w:snapToGrid w:val="0"/>
              <w:spacing w:line="560" w:lineRule="exac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款式:双肩背包</w:t>
            </w:r>
          </w:p>
        </w:tc>
        <w:tc>
          <w:tcPr>
            <w:tcW w:w="1559" w:type="dxa"/>
            <w:vAlign w:val="center"/>
          </w:tcPr>
          <w:p w14:paraId="4D7F2C9F">
            <w:pPr>
              <w:snapToGrid w:val="0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个</w:t>
            </w:r>
            <w:r>
              <w:rPr>
                <w:rFonts w:hint="eastAsia" w:ascii="Times New Roman" w:hAnsi="Times New Roman" w:cs="Times New Roman"/>
              </w:rPr>
              <w:t>/人</w:t>
            </w:r>
          </w:p>
        </w:tc>
      </w:tr>
    </w:tbl>
    <w:p w14:paraId="19580885">
      <w:pPr>
        <w:spacing w:line="560" w:lineRule="exact"/>
        <w:ind w:firstLine="0" w:firstLineChars="0"/>
        <w:outlineLvl w:val="9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说明：以上为基本采购清单，响应人可在此基础上，在限价范围内提出更优方案。数量要求为估计数，最终数量以实际发生为准。</w:t>
      </w:r>
    </w:p>
    <w:p w14:paraId="2DF1008F">
      <w:pPr>
        <w:spacing w:line="560" w:lineRule="exact"/>
        <w:ind w:firstLine="640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3.</w:t>
      </w:r>
      <w:r>
        <w:rPr>
          <w:rFonts w:hint="eastAsia" w:ascii="楷体_GB2312" w:eastAsia="楷体_GB2312" w:cs="Times New Roman"/>
          <w:b/>
          <w:sz w:val="32"/>
          <w:szCs w:val="32"/>
        </w:rPr>
        <w:t>其他有关要求</w:t>
      </w:r>
    </w:p>
    <w:p w14:paraId="26907154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）样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款式等要求</w:t>
      </w:r>
    </w:p>
    <w:p w14:paraId="24DA9952">
      <w:pPr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款式不限，各响应人自行推荐，面料、辅料需符合采购需求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响应文件报送时同步送样。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经评审确认成交供应商后，根据采购人对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样品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颜色、款式、材质等的细节要求，调整后最终定样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。</w:t>
      </w:r>
    </w:p>
    <w:p w14:paraId="661DA2DE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（3）报价要求</w:t>
      </w:r>
    </w:p>
    <w:p w14:paraId="02386A4B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报价包含本项目在交付采购单位使用前所有可能发生的费用，定标后不再增补任何费用。</w:t>
      </w:r>
    </w:p>
    <w:p w14:paraId="2DCE8FA2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（4）质量要求</w:t>
      </w:r>
    </w:p>
    <w:p w14:paraId="4135145B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供应商应保证提供的产品是全新包装完整，未使用过的；</w:t>
      </w:r>
    </w:p>
    <w:p w14:paraId="2962B9EC">
      <w:pPr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供应商应保证提供的合同产品通过产品制造厂商的出厂检验，并在供货时向用户提供质量合格证书；</w:t>
      </w:r>
    </w:p>
    <w:p w14:paraId="15A1D640">
      <w:pPr>
        <w:spacing w:line="560" w:lineRule="exact"/>
        <w:ind w:firstLine="640" w:firstLineChars="200"/>
        <w:outlineLvl w:val="9"/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cols w:space="720" w:num="1"/>
          <w:titlePg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提供国家现行的质量三包标准。</w:t>
      </w:r>
    </w:p>
    <w:p w14:paraId="5510EB9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04200"/>
      <w:docPartObj>
        <w:docPartGallery w:val="autotext"/>
      </w:docPartObj>
    </w:sdtPr>
    <w:sdtContent>
      <w:p w14:paraId="6B218E7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17</w:t>
        </w:r>
        <w:r>
          <w:rPr>
            <w:lang w:val="zh-CN"/>
          </w:rPr>
          <w:fldChar w:fldCharType="end"/>
        </w:r>
      </w:p>
    </w:sdtContent>
  </w:sdt>
  <w:p w14:paraId="54C79567">
    <w:pPr>
      <w:pStyle w:val="5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396A"/>
    <w:rsid w:val="017C4986"/>
    <w:rsid w:val="2F52462A"/>
    <w:rsid w:val="2F8E396A"/>
    <w:rsid w:val="448858FB"/>
    <w:rsid w:val="567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envelope return"/>
    <w:basedOn w:val="1"/>
    <w:semiHidden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453</Characters>
  <Lines>0</Lines>
  <Paragraphs>0</Paragraphs>
  <TotalTime>0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2025-08-19T07:42:00Z</dcterms:created>
  <dc:creator>陈欣语</dc:creator>
  <cp:lastModifiedBy>陈欣语</cp:lastModifiedBy>
  <dcterms:modified xsi:type="dcterms:W3CDTF">2025-08-19T09:05:41Z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E2E55454165042EE93DCC6D80774B431_13</vt:lpwstr>
  </property>
  <property fmtid="{D5CDD505-2E9C-101B-9397-08002B2CF9AE}" pid="4" name="KSOTemplateDocerSaveRecord">
    <vt:lpwstr>eyJoZGlkIjoiMjAyMjBjYzM3M2QzZjEzMjNmNjJiMjhjZjhlMTM5MWIiLCJ1c2VySWQiOiIxNjkxNjUwNzI0In0=</vt:lpwstr>
  </property>
</Properties>
</file>